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C84E2" w14:textId="77777777" w:rsidR="00C714A3" w:rsidRDefault="00C714A3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04D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14:paraId="58D764D3" w14:textId="77777777" w:rsidR="00C05854" w:rsidRP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к проекту решения Думы городского округа Тольятти  </w:t>
      </w:r>
    </w:p>
    <w:p w14:paraId="5A43E4EB" w14:textId="77777777" w:rsidR="00C05854" w:rsidRP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«О внесении изменения в Положение о денежном вознаграждении </w:t>
      </w:r>
    </w:p>
    <w:p w14:paraId="79B1E548" w14:textId="255BEB78" w:rsidR="00C05854" w:rsidRPr="00616F2C" w:rsidRDefault="00C05854" w:rsidP="00616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C05854">
        <w:rPr>
          <w:rFonts w:ascii="Times New Roman" w:hAnsi="Times New Roman" w:cs="Times New Roman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</w:t>
      </w:r>
      <w:r w:rsidR="00616F2C">
        <w:rPr>
          <w:rFonts w:ascii="Times New Roman" w:hAnsi="Times New Roman" w:cs="Times New Roman"/>
          <w:sz w:val="28"/>
          <w:szCs w:val="28"/>
        </w:rPr>
        <w:t xml:space="preserve"> и</w:t>
      </w:r>
      <w:r w:rsidRPr="00C0585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616F2C" w:rsidRPr="00FF4834">
          <w:rPr>
            <w:rFonts w:ascii="Times New Roman" w:eastAsia="Arial Unicode MS" w:hAnsi="Times New Roman"/>
            <w:sz w:val="28"/>
            <w:szCs w:val="28"/>
            <w:lang w:eastAsia="ru-RU"/>
          </w:rPr>
          <w:t>Схему</w:t>
        </w:r>
      </w:hyperlink>
      <w:r w:rsidR="00616F2C" w:rsidRPr="00FF4834">
        <w:rPr>
          <w:rFonts w:ascii="Times New Roman" w:eastAsia="Arial Unicode MS" w:hAnsi="Times New Roman"/>
          <w:sz w:val="28"/>
          <w:szCs w:val="28"/>
          <w:lang w:eastAsia="ru-RU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</w:t>
      </w:r>
      <w:r w:rsidR="00616F2C"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утвержденные решением Думы городского округа Тольятти от 22.12.2021 № 1139</w:t>
      </w:r>
      <w:r w:rsidRPr="00C05854">
        <w:rPr>
          <w:rFonts w:ascii="Times New Roman" w:hAnsi="Times New Roman" w:cs="Times New Roman"/>
          <w:sz w:val="28"/>
          <w:szCs w:val="28"/>
        </w:rPr>
        <w:t>»</w:t>
      </w:r>
    </w:p>
    <w:p w14:paraId="4C59EFCD" w14:textId="3731E20B" w:rsidR="00C714A3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</w:p>
    <w:p w14:paraId="0FB994BE" w14:textId="5D8C0135" w:rsid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6CB52" w14:textId="77777777" w:rsid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FB5975" w14:textId="1B381241" w:rsidR="00C714A3" w:rsidRDefault="00C05854" w:rsidP="00C05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>Проектом предлагается увеличить ежемесячную надбавку за особые условия деятельности, выплачиваемую в процентах к должностному окладу: председателю контрольно-счетной палаты городского округа Тольятти Самарской области – на 20%; заместителю председателя контрольно-счетной палаты городского округа Тольятти Самарской области – на 20%; аудитору контрольно-счетной палаты городского округа Тольятти Самарской области – на 10%.</w:t>
      </w:r>
    </w:p>
    <w:p w14:paraId="5121117E" w14:textId="006DE580" w:rsidR="00C05854" w:rsidRDefault="00C05854" w:rsidP="00C05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дополнительных расходах бюджета на выплату денежного вознаграждения с учетом страховых взносов </w:t>
      </w:r>
      <w:r w:rsidRPr="00B730FB">
        <w:rPr>
          <w:rFonts w:ascii="Times New Roman" w:hAnsi="Times New Roman" w:cs="Times New Roman"/>
          <w:sz w:val="28"/>
          <w:szCs w:val="28"/>
          <w:u w:val="single"/>
        </w:rPr>
        <w:t>на 8 месяцев 2024 года составит 228,4 тыс. руб.</w:t>
      </w:r>
      <w:r>
        <w:rPr>
          <w:rFonts w:ascii="Times New Roman" w:hAnsi="Times New Roman" w:cs="Times New Roman"/>
          <w:sz w:val="28"/>
          <w:szCs w:val="28"/>
        </w:rPr>
        <w:t>, в том числе по должности:</w:t>
      </w:r>
    </w:p>
    <w:p w14:paraId="45FF8C46" w14:textId="3A0584B9" w:rsidR="00C05854" w:rsidRDefault="00C05854" w:rsidP="00C05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председателя контрольно-счетной палаты 48,7 тыс. руб.*20%*8 мес.*1,302 = 101,5 тыс. руб.</w:t>
      </w:r>
    </w:p>
    <w:p w14:paraId="41277C13" w14:textId="75F15799" w:rsidR="00C05854" w:rsidRDefault="00C05854" w:rsidP="00C05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заместителя председателя контро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льно-счетной палаты 43,3 тыс. руб. * 20%*8 мес.*1,302=90,2 тыс. руб.</w:t>
      </w:r>
    </w:p>
    <w:p w14:paraId="46BA741B" w14:textId="63255070" w:rsidR="00C05854" w:rsidRPr="003761E6" w:rsidRDefault="00C05854" w:rsidP="00C05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7E9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аудитора контрольно-счетной палаты 35,2*10%*8 мес.*1,302 = 36,7 тыс. руб.</w:t>
      </w:r>
    </w:p>
    <w:p w14:paraId="644C49D9" w14:textId="5DE40908" w:rsidR="007A017E" w:rsidRDefault="007A017E" w:rsidP="007A01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дополнительных расходах бюджета на выплату денежного вознаграждения с учетом страховых взносов </w:t>
      </w:r>
      <w:r w:rsidRPr="00B730FB">
        <w:rPr>
          <w:rFonts w:ascii="Times New Roman" w:hAnsi="Times New Roman" w:cs="Times New Roman"/>
          <w:sz w:val="28"/>
          <w:szCs w:val="28"/>
          <w:u w:val="single"/>
        </w:rPr>
        <w:t>на плановый период 2025-2026 гг. ежегодно составит 342,</w:t>
      </w:r>
      <w:r w:rsidR="007D177C" w:rsidRPr="00B730FB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730FB">
        <w:rPr>
          <w:rFonts w:ascii="Times New Roman" w:hAnsi="Times New Roman" w:cs="Times New Roman"/>
          <w:sz w:val="28"/>
          <w:szCs w:val="28"/>
          <w:u w:val="single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., в том числе по должности:</w:t>
      </w:r>
    </w:p>
    <w:p w14:paraId="5DB9F248" w14:textId="14A1DEDB" w:rsidR="007A017E" w:rsidRDefault="007A017E" w:rsidP="007A01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председателя контрольно-счетной палаты 48,7 тыс. руб.*20%*12 мес.*1,302 = 152,2 тыс. руб.</w:t>
      </w:r>
    </w:p>
    <w:p w14:paraId="419095F0" w14:textId="65D90798" w:rsidR="007A017E" w:rsidRDefault="007A017E" w:rsidP="007A01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заместителя председателя контрольно-счетной палаты 43,3 тыс. руб. * 20%*12 мес.*1,302=135,3 тыс. руб.</w:t>
      </w:r>
    </w:p>
    <w:p w14:paraId="62D4F399" w14:textId="2D396A72" w:rsidR="007A017E" w:rsidRPr="003761E6" w:rsidRDefault="007A017E" w:rsidP="002A0A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аудитора контрольно-счетной палаты 35,2*10%*12 мес.*1,302 = 55,</w:t>
      </w:r>
      <w:r w:rsidR="007D17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C071444" w14:textId="0AE1EC01" w:rsidR="00C05854" w:rsidRDefault="00616F2C" w:rsidP="002A0A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FF4834">
          <w:rPr>
            <w:rFonts w:ascii="Times New Roman" w:eastAsia="Arial Unicode MS" w:hAnsi="Times New Roman"/>
            <w:sz w:val="28"/>
            <w:szCs w:val="28"/>
            <w:lang w:eastAsia="ru-RU"/>
          </w:rPr>
          <w:t>Схем</w:t>
        </w:r>
        <w:r>
          <w:rPr>
            <w:rFonts w:ascii="Times New Roman" w:eastAsia="Arial Unicode MS" w:hAnsi="Times New Roman"/>
            <w:sz w:val="28"/>
            <w:szCs w:val="28"/>
            <w:lang w:eastAsia="ru-RU"/>
          </w:rPr>
          <w:t>а</w:t>
        </w:r>
      </w:hyperlink>
      <w:r w:rsidRPr="00FF4834">
        <w:rPr>
          <w:rFonts w:ascii="Times New Roman" w:eastAsia="Arial Unicode MS" w:hAnsi="Times New Roman"/>
          <w:sz w:val="28"/>
          <w:szCs w:val="28"/>
          <w:lang w:eastAsia="ru-RU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</w:t>
      </w:r>
      <w:r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утвержденн</w:t>
      </w:r>
      <w:r>
        <w:rPr>
          <w:rFonts w:ascii="Times New Roman" w:eastAsia="Arial Unicode MS" w:hAnsi="Times New Roman"/>
          <w:sz w:val="28"/>
          <w:szCs w:val="28"/>
          <w:lang w:eastAsia="ru-RU" w:bidi="ru-RU"/>
        </w:rPr>
        <w:t>ая</w:t>
      </w:r>
      <w:r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решением Думы городского округа Тольятти от 22.12.2021 № 1139</w:t>
      </w:r>
      <w:r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приведена в соответствие с </w:t>
      </w:r>
      <w:r>
        <w:rPr>
          <w:rFonts w:ascii="Times New Roman" w:eastAsia="Arial Unicode MS" w:hAnsi="Times New Roman"/>
          <w:sz w:val="28"/>
          <w:szCs w:val="28"/>
          <w:lang w:eastAsia="ru-RU" w:bidi="ru-RU"/>
        </w:rPr>
        <w:lastRenderedPageBreak/>
        <w:t xml:space="preserve">проведенными индексациями должностных окладов работников органов местного самоуправления городского округа Тольятти. </w:t>
      </w:r>
      <w:r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</w:t>
      </w:r>
    </w:p>
    <w:p w14:paraId="24F02070" w14:textId="77777777" w:rsidR="00C05854" w:rsidRPr="00FD07BD" w:rsidRDefault="00C05854" w:rsidP="002A0A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17722E" w14:textId="77777777"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14:paraId="1F843A3C" w14:textId="77777777"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14:paraId="51A7FAA6" w14:textId="6D671F93" w:rsidR="00C714A3" w:rsidRDefault="007E2611" w:rsidP="00435B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Тольятти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Е.Б.Киселева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</w:p>
    <w:sectPr w:rsidR="00C714A3" w:rsidSect="00A45C13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2DFB" w14:textId="77777777" w:rsidR="00C714A3" w:rsidRDefault="00C714A3" w:rsidP="00A45C13">
      <w:pPr>
        <w:spacing w:after="0" w:line="240" w:lineRule="auto"/>
      </w:pPr>
      <w:r>
        <w:separator/>
      </w:r>
    </w:p>
  </w:endnote>
  <w:endnote w:type="continuationSeparator" w:id="0">
    <w:p w14:paraId="3D863F85" w14:textId="77777777" w:rsidR="00C714A3" w:rsidRDefault="00C714A3" w:rsidP="00A4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78819" w14:textId="77777777" w:rsidR="00C714A3" w:rsidRDefault="00C714A3" w:rsidP="00A45C13">
      <w:pPr>
        <w:spacing w:after="0" w:line="240" w:lineRule="auto"/>
      </w:pPr>
      <w:r>
        <w:separator/>
      </w:r>
    </w:p>
  </w:footnote>
  <w:footnote w:type="continuationSeparator" w:id="0">
    <w:p w14:paraId="3A3990D4" w14:textId="77777777" w:rsidR="00C714A3" w:rsidRDefault="00C714A3" w:rsidP="00A4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A69D" w14:textId="000E4A58" w:rsidR="00C714A3" w:rsidRDefault="007E261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5B78">
      <w:rPr>
        <w:noProof/>
      </w:rPr>
      <w:t>2</w:t>
    </w:r>
    <w:r>
      <w:rPr>
        <w:noProof/>
      </w:rPr>
      <w:fldChar w:fldCharType="end"/>
    </w:r>
  </w:p>
  <w:p w14:paraId="7E3D9911" w14:textId="77777777" w:rsidR="00C714A3" w:rsidRDefault="00C714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0E"/>
    <w:rsid w:val="00006833"/>
    <w:rsid w:val="0000785E"/>
    <w:rsid w:val="000265FF"/>
    <w:rsid w:val="00087654"/>
    <w:rsid w:val="0009370A"/>
    <w:rsid w:val="000B0682"/>
    <w:rsid w:val="000D2484"/>
    <w:rsid w:val="000D630E"/>
    <w:rsid w:val="000F6B95"/>
    <w:rsid w:val="00117B57"/>
    <w:rsid w:val="0012748A"/>
    <w:rsid w:val="001329E9"/>
    <w:rsid w:val="0014393B"/>
    <w:rsid w:val="001539E1"/>
    <w:rsid w:val="00165061"/>
    <w:rsid w:val="00173278"/>
    <w:rsid w:val="00175870"/>
    <w:rsid w:val="00190834"/>
    <w:rsid w:val="001A65B4"/>
    <w:rsid w:val="001B797A"/>
    <w:rsid w:val="001C2C91"/>
    <w:rsid w:val="001C404D"/>
    <w:rsid w:val="00200F10"/>
    <w:rsid w:val="00207B79"/>
    <w:rsid w:val="00217EC7"/>
    <w:rsid w:val="002467A5"/>
    <w:rsid w:val="00252F05"/>
    <w:rsid w:val="00270303"/>
    <w:rsid w:val="00272316"/>
    <w:rsid w:val="002A0AF5"/>
    <w:rsid w:val="002B6C25"/>
    <w:rsid w:val="002F5DCE"/>
    <w:rsid w:val="002F5DDC"/>
    <w:rsid w:val="002F7E93"/>
    <w:rsid w:val="00334E67"/>
    <w:rsid w:val="003761E6"/>
    <w:rsid w:val="003B5E70"/>
    <w:rsid w:val="003C70C2"/>
    <w:rsid w:val="003D7B99"/>
    <w:rsid w:val="003E2E30"/>
    <w:rsid w:val="00420E99"/>
    <w:rsid w:val="004227E6"/>
    <w:rsid w:val="00435B78"/>
    <w:rsid w:val="00454F3E"/>
    <w:rsid w:val="004758A1"/>
    <w:rsid w:val="0048476E"/>
    <w:rsid w:val="00520303"/>
    <w:rsid w:val="00533B7B"/>
    <w:rsid w:val="005449E3"/>
    <w:rsid w:val="00547F32"/>
    <w:rsid w:val="00570F7F"/>
    <w:rsid w:val="005815CF"/>
    <w:rsid w:val="005A6761"/>
    <w:rsid w:val="005B625D"/>
    <w:rsid w:val="005C1E7C"/>
    <w:rsid w:val="005C50AF"/>
    <w:rsid w:val="0061476F"/>
    <w:rsid w:val="00616F2C"/>
    <w:rsid w:val="006979EE"/>
    <w:rsid w:val="006B66DA"/>
    <w:rsid w:val="006F74A9"/>
    <w:rsid w:val="0070736D"/>
    <w:rsid w:val="00746817"/>
    <w:rsid w:val="0075171B"/>
    <w:rsid w:val="00752174"/>
    <w:rsid w:val="007A017E"/>
    <w:rsid w:val="007A24DB"/>
    <w:rsid w:val="007C1BF6"/>
    <w:rsid w:val="007C20A0"/>
    <w:rsid w:val="007C3C7D"/>
    <w:rsid w:val="007D177C"/>
    <w:rsid w:val="007E2611"/>
    <w:rsid w:val="008058C9"/>
    <w:rsid w:val="00871BD7"/>
    <w:rsid w:val="008C6CB2"/>
    <w:rsid w:val="008E7B15"/>
    <w:rsid w:val="008F6F09"/>
    <w:rsid w:val="00924AD2"/>
    <w:rsid w:val="009526A2"/>
    <w:rsid w:val="00955898"/>
    <w:rsid w:val="009674B0"/>
    <w:rsid w:val="00975217"/>
    <w:rsid w:val="00977EFB"/>
    <w:rsid w:val="00980AEF"/>
    <w:rsid w:val="009A516F"/>
    <w:rsid w:val="009D25B0"/>
    <w:rsid w:val="009E068D"/>
    <w:rsid w:val="009F5DA6"/>
    <w:rsid w:val="00A45C13"/>
    <w:rsid w:val="00A46FC4"/>
    <w:rsid w:val="00A51C1F"/>
    <w:rsid w:val="00A53902"/>
    <w:rsid w:val="00A6222D"/>
    <w:rsid w:val="00A62B03"/>
    <w:rsid w:val="00A95F7D"/>
    <w:rsid w:val="00AA1584"/>
    <w:rsid w:val="00AA7E31"/>
    <w:rsid w:val="00AC4FAF"/>
    <w:rsid w:val="00AD5643"/>
    <w:rsid w:val="00AF7B6A"/>
    <w:rsid w:val="00B03B67"/>
    <w:rsid w:val="00B04AED"/>
    <w:rsid w:val="00B544A3"/>
    <w:rsid w:val="00B730FB"/>
    <w:rsid w:val="00B73A29"/>
    <w:rsid w:val="00B926CE"/>
    <w:rsid w:val="00BB38D0"/>
    <w:rsid w:val="00BD5A92"/>
    <w:rsid w:val="00BF6F53"/>
    <w:rsid w:val="00C0227D"/>
    <w:rsid w:val="00C0288B"/>
    <w:rsid w:val="00C05854"/>
    <w:rsid w:val="00C17F3A"/>
    <w:rsid w:val="00C714A3"/>
    <w:rsid w:val="00C959C6"/>
    <w:rsid w:val="00C9602C"/>
    <w:rsid w:val="00C96AF4"/>
    <w:rsid w:val="00CC01B9"/>
    <w:rsid w:val="00CE6531"/>
    <w:rsid w:val="00D01C7C"/>
    <w:rsid w:val="00D42240"/>
    <w:rsid w:val="00D64D74"/>
    <w:rsid w:val="00DB36D9"/>
    <w:rsid w:val="00DD3D57"/>
    <w:rsid w:val="00DF447E"/>
    <w:rsid w:val="00E46977"/>
    <w:rsid w:val="00E61CB7"/>
    <w:rsid w:val="00EB1EBA"/>
    <w:rsid w:val="00EC6E7D"/>
    <w:rsid w:val="00EE5334"/>
    <w:rsid w:val="00F00A3C"/>
    <w:rsid w:val="00F27BD8"/>
    <w:rsid w:val="00F34877"/>
    <w:rsid w:val="00F717B5"/>
    <w:rsid w:val="00FB4299"/>
    <w:rsid w:val="00FC1EA3"/>
    <w:rsid w:val="00FC3BF0"/>
    <w:rsid w:val="00FD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DCD3D"/>
  <w15:docId w15:val="{18B6FB75-4F13-4E0E-9CC2-21855005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F3E"/>
    <w:pPr>
      <w:suppressAutoHyphens/>
      <w:spacing w:after="200" w:line="276" w:lineRule="auto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454F3E"/>
  </w:style>
  <w:style w:type="character" w:customStyle="1" w:styleId="WW-Absatz-Standardschriftart">
    <w:name w:val="WW-Absatz-Standardschriftart"/>
    <w:uiPriority w:val="99"/>
    <w:rsid w:val="00454F3E"/>
  </w:style>
  <w:style w:type="character" w:customStyle="1" w:styleId="1">
    <w:name w:val="Основной шрифт абзаца1"/>
    <w:uiPriority w:val="99"/>
    <w:rsid w:val="00454F3E"/>
  </w:style>
  <w:style w:type="paragraph" w:customStyle="1" w:styleId="10">
    <w:name w:val="Заголовок1"/>
    <w:basedOn w:val="a"/>
    <w:next w:val="a3"/>
    <w:uiPriority w:val="99"/>
    <w:rsid w:val="00454F3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454F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340D7"/>
    <w:rPr>
      <w:rFonts w:ascii="Calibri" w:hAnsi="Calibri" w:cs="Calibri"/>
      <w:lang w:eastAsia="ar-SA"/>
    </w:rPr>
  </w:style>
  <w:style w:type="paragraph" w:styleId="a5">
    <w:name w:val="List"/>
    <w:basedOn w:val="a3"/>
    <w:uiPriority w:val="99"/>
    <w:rsid w:val="00454F3E"/>
  </w:style>
  <w:style w:type="paragraph" w:customStyle="1" w:styleId="11">
    <w:name w:val="Название1"/>
    <w:basedOn w:val="a"/>
    <w:uiPriority w:val="99"/>
    <w:rsid w:val="00454F3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uiPriority w:val="99"/>
    <w:rsid w:val="00454F3E"/>
    <w:pPr>
      <w:suppressLineNumbers/>
    </w:pPr>
  </w:style>
  <w:style w:type="paragraph" w:styleId="a6">
    <w:name w:val="Balloon Text"/>
    <w:basedOn w:val="a"/>
    <w:link w:val="a7"/>
    <w:uiPriority w:val="99"/>
    <w:semiHidden/>
    <w:rsid w:val="001C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0D7"/>
    <w:rPr>
      <w:sz w:val="0"/>
      <w:szCs w:val="0"/>
      <w:lang w:eastAsia="ar-SA"/>
    </w:rPr>
  </w:style>
  <w:style w:type="paragraph" w:customStyle="1" w:styleId="a8">
    <w:name w:val="Знак Знак Знак Знак"/>
    <w:basedOn w:val="a"/>
    <w:uiPriority w:val="99"/>
    <w:rsid w:val="00975217"/>
    <w:pPr>
      <w:suppressAutoHyphens w:val="0"/>
      <w:spacing w:after="0" w:line="240" w:lineRule="auto"/>
    </w:pPr>
    <w:rPr>
      <w:rFonts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99"/>
    <w:qFormat/>
    <w:rsid w:val="0012748A"/>
    <w:pPr>
      <w:suppressAutoHyphens w:val="0"/>
      <w:ind w:left="720"/>
    </w:pPr>
    <w:rPr>
      <w:lang w:eastAsia="en-US"/>
    </w:rPr>
  </w:style>
  <w:style w:type="paragraph" w:styleId="aa">
    <w:name w:val="No Spacing"/>
    <w:uiPriority w:val="99"/>
    <w:qFormat/>
    <w:rsid w:val="0012748A"/>
    <w:rPr>
      <w:rFonts w:ascii="Calibri" w:hAnsi="Calibri" w:cs="Calibri"/>
    </w:rPr>
  </w:style>
  <w:style w:type="paragraph" w:styleId="ab">
    <w:name w:val="header"/>
    <w:basedOn w:val="a"/>
    <w:link w:val="ac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  <w:style w:type="paragraph" w:styleId="ad">
    <w:name w:val="footer"/>
    <w:basedOn w:val="a"/>
    <w:link w:val="ae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63181&amp;dst=1000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63181&amp;dst=10004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 по вопросу</vt:lpstr>
    </vt:vector>
  </TitlesOfParts>
  <Company>Мэрия городского округа Тольятти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 по вопросу</dc:title>
  <dc:subject/>
  <dc:creator>qqq</dc:creator>
  <cp:keywords/>
  <dc:description/>
  <cp:lastModifiedBy>Горбунова Анна Александровна</cp:lastModifiedBy>
  <cp:revision>9</cp:revision>
  <cp:lastPrinted>2016-04-29T12:02:00Z</cp:lastPrinted>
  <dcterms:created xsi:type="dcterms:W3CDTF">2024-03-25T09:28:00Z</dcterms:created>
  <dcterms:modified xsi:type="dcterms:W3CDTF">2024-04-22T10:58:00Z</dcterms:modified>
</cp:coreProperties>
</file>